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41DE" w14:textId="77777777" w:rsidR="0097085F" w:rsidRPr="005F235A" w:rsidRDefault="0097085F" w:rsidP="005F235A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24C6FBB9" w14:textId="3EC8D3AC" w:rsidR="006E323B" w:rsidRPr="00BE2FA1" w:rsidRDefault="00E6274F" w:rsidP="00BE2FA1">
      <w:pPr>
        <w:spacing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BE2FA1">
        <w:rPr>
          <w:rFonts w:ascii="Comic Sans MS" w:hAnsi="Comic Sans MS" w:cs="Arial"/>
          <w:b/>
          <w:sz w:val="22"/>
          <w:szCs w:val="22"/>
        </w:rPr>
        <w:t>P</w:t>
      </w:r>
      <w:r w:rsidR="00751DC7" w:rsidRPr="00BE2FA1">
        <w:rPr>
          <w:rFonts w:ascii="Comic Sans MS" w:hAnsi="Comic Sans MS" w:cs="Arial"/>
          <w:b/>
          <w:sz w:val="22"/>
          <w:szCs w:val="22"/>
        </w:rPr>
        <w:t>rovider</w:t>
      </w:r>
      <w:r w:rsidRPr="00BE2FA1">
        <w:rPr>
          <w:rFonts w:ascii="Comic Sans MS" w:hAnsi="Comic Sans MS" w:cs="Arial"/>
          <w:b/>
          <w:sz w:val="22"/>
          <w:szCs w:val="22"/>
        </w:rPr>
        <w:t xml:space="preserve"> R</w:t>
      </w:r>
      <w:r w:rsidR="00751DC7" w:rsidRPr="00BE2FA1">
        <w:rPr>
          <w:rFonts w:ascii="Comic Sans MS" w:hAnsi="Comic Sans MS" w:cs="Arial"/>
          <w:b/>
          <w:sz w:val="22"/>
          <w:szCs w:val="22"/>
        </w:rPr>
        <w:t>ecords</w:t>
      </w:r>
    </w:p>
    <w:p w14:paraId="517AA3BB" w14:textId="1802BC52" w:rsidR="006E323B" w:rsidRPr="00BE2FA1" w:rsidRDefault="006E323B" w:rsidP="00BE2FA1">
      <w:pPr>
        <w:spacing w:line="276" w:lineRule="auto"/>
        <w:rPr>
          <w:rFonts w:ascii="Comic Sans MS" w:hAnsi="Comic Sans MS" w:cs="Arial"/>
          <w:b/>
          <w:sz w:val="22"/>
          <w:szCs w:val="22"/>
        </w:rPr>
      </w:pPr>
      <w:r w:rsidRPr="00BE2FA1">
        <w:rPr>
          <w:rFonts w:ascii="Comic Sans MS" w:hAnsi="Comic Sans MS" w:cs="Arial"/>
          <w:b/>
          <w:sz w:val="22"/>
          <w:szCs w:val="22"/>
        </w:rPr>
        <w:t>Policy statement</w:t>
      </w:r>
    </w:p>
    <w:p w14:paraId="68E8238C" w14:textId="5998D9AF" w:rsidR="006E323B" w:rsidRPr="00BE2FA1" w:rsidRDefault="006E323B" w:rsidP="00BE2FA1">
      <w:pPr>
        <w:pStyle w:val="BodyText"/>
        <w:spacing w:line="276" w:lineRule="auto"/>
        <w:rPr>
          <w:rFonts w:ascii="Comic Sans MS" w:hAnsi="Comic Sans MS" w:cs="Arial"/>
          <w:b w:val="0"/>
          <w:bCs w:val="0"/>
          <w:sz w:val="22"/>
          <w:szCs w:val="22"/>
        </w:rPr>
      </w:pP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>We keep records and documentation for the purpose of maintaining our charity. These include:</w:t>
      </w:r>
    </w:p>
    <w:p w14:paraId="2CA89584" w14:textId="30F43F65" w:rsidR="006E323B" w:rsidRPr="00BE2FA1" w:rsidRDefault="006E323B" w:rsidP="00BE2FA1">
      <w:pPr>
        <w:pStyle w:val="BodyText"/>
        <w:numPr>
          <w:ilvl w:val="0"/>
          <w:numId w:val="38"/>
        </w:num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b w:val="0"/>
          <w:bCs w:val="0"/>
          <w:sz w:val="22"/>
          <w:szCs w:val="22"/>
        </w:rPr>
      </w:pP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>Records pertaining to our registration.</w:t>
      </w:r>
    </w:p>
    <w:p w14:paraId="5A7CB2C2" w14:textId="3D3CE192" w:rsidR="006E323B" w:rsidRPr="00BE2FA1" w:rsidRDefault="006E323B" w:rsidP="00BE2FA1">
      <w:pPr>
        <w:pStyle w:val="BodyText"/>
        <w:numPr>
          <w:ilvl w:val="0"/>
          <w:numId w:val="38"/>
        </w:num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b w:val="0"/>
          <w:bCs w:val="0"/>
          <w:sz w:val="22"/>
          <w:szCs w:val="22"/>
        </w:rPr>
      </w:pP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 xml:space="preserve">Landlord/lease documents and other contractual documentation pertaining to amenities, </w:t>
      </w:r>
      <w:r w:rsidR="00E6274F" w:rsidRPr="00BE2FA1">
        <w:rPr>
          <w:rFonts w:ascii="Comic Sans MS" w:hAnsi="Comic Sans MS" w:cs="Arial"/>
          <w:b w:val="0"/>
          <w:bCs w:val="0"/>
          <w:sz w:val="22"/>
          <w:szCs w:val="22"/>
        </w:rPr>
        <w:t>services,</w:t>
      </w: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 xml:space="preserve"> and goods.</w:t>
      </w:r>
    </w:p>
    <w:p w14:paraId="7CE29317" w14:textId="77777777" w:rsidR="006E323B" w:rsidRPr="00BE2FA1" w:rsidRDefault="006E323B" w:rsidP="00BE2FA1">
      <w:pPr>
        <w:pStyle w:val="BodyText"/>
        <w:numPr>
          <w:ilvl w:val="0"/>
          <w:numId w:val="38"/>
        </w:num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b w:val="0"/>
          <w:bCs w:val="0"/>
          <w:sz w:val="22"/>
          <w:szCs w:val="22"/>
        </w:rPr>
      </w:pP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>Financial records pertaining to income and expenditure.</w:t>
      </w:r>
    </w:p>
    <w:p w14:paraId="1B31D8A9" w14:textId="77777777" w:rsidR="006E323B" w:rsidRPr="00BE2FA1" w:rsidRDefault="006E323B" w:rsidP="00BE2FA1">
      <w:pPr>
        <w:pStyle w:val="BodyText"/>
        <w:numPr>
          <w:ilvl w:val="0"/>
          <w:numId w:val="38"/>
        </w:num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b w:val="0"/>
          <w:bCs w:val="0"/>
          <w:sz w:val="22"/>
          <w:szCs w:val="22"/>
        </w:rPr>
      </w:pP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>Risk assessments.</w:t>
      </w:r>
    </w:p>
    <w:p w14:paraId="6251963F" w14:textId="14A404D2" w:rsidR="006E323B" w:rsidRPr="00BE2FA1" w:rsidRDefault="006E323B" w:rsidP="00BE2FA1">
      <w:pPr>
        <w:pStyle w:val="BodyText"/>
        <w:numPr>
          <w:ilvl w:val="0"/>
          <w:numId w:val="38"/>
        </w:num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b w:val="0"/>
          <w:bCs w:val="0"/>
          <w:sz w:val="22"/>
          <w:szCs w:val="22"/>
        </w:rPr>
      </w:pP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>Employment records of our staff including their name, home address and telephone number.</w:t>
      </w:r>
    </w:p>
    <w:p w14:paraId="77B1AD4A" w14:textId="77777777" w:rsidR="006E323B" w:rsidRPr="00BE2FA1" w:rsidRDefault="006E323B" w:rsidP="00BE2FA1">
      <w:pPr>
        <w:pStyle w:val="BodyText"/>
        <w:spacing w:line="276" w:lineRule="auto"/>
        <w:rPr>
          <w:rFonts w:ascii="Comic Sans MS" w:hAnsi="Comic Sans MS" w:cs="Arial"/>
          <w:b w:val="0"/>
          <w:bCs w:val="0"/>
          <w:sz w:val="22"/>
          <w:szCs w:val="22"/>
        </w:rPr>
      </w:pPr>
    </w:p>
    <w:p w14:paraId="7651F6C0" w14:textId="4171EDDB" w:rsidR="006E323B" w:rsidRPr="00BE2FA1" w:rsidRDefault="006E323B" w:rsidP="00BE2FA1">
      <w:pPr>
        <w:pStyle w:val="BodyText"/>
        <w:spacing w:line="276" w:lineRule="auto"/>
        <w:rPr>
          <w:rFonts w:ascii="Comic Sans MS" w:hAnsi="Comic Sans MS" w:cs="Arial"/>
          <w:b w:val="0"/>
          <w:bCs w:val="0"/>
          <w:sz w:val="22"/>
          <w:szCs w:val="22"/>
        </w:rPr>
      </w:pP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 xml:space="preserve">We consider our records as confidential based on the sensitivity of information, such as with employment records. These confidential records are maintained </w:t>
      </w:r>
      <w:r w:rsidR="00E6274F" w:rsidRPr="00BE2FA1">
        <w:rPr>
          <w:rFonts w:ascii="Comic Sans MS" w:hAnsi="Comic Sans MS" w:cs="Arial"/>
          <w:b w:val="0"/>
          <w:bCs w:val="0"/>
          <w:sz w:val="22"/>
          <w:szCs w:val="22"/>
        </w:rPr>
        <w:t>regarding</w:t>
      </w: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 xml:space="preserve"> the framework of the General Data Protection Regulations (2018), further details are given in our Privacy Notice and the Human Rights Act (1998).</w:t>
      </w:r>
    </w:p>
    <w:p w14:paraId="41742227" w14:textId="77777777" w:rsidR="006E323B" w:rsidRPr="00BE2FA1" w:rsidRDefault="006E323B" w:rsidP="00BE2FA1">
      <w:pPr>
        <w:pStyle w:val="BodyText"/>
        <w:spacing w:line="276" w:lineRule="auto"/>
        <w:rPr>
          <w:rFonts w:ascii="Comic Sans MS" w:hAnsi="Comic Sans MS" w:cs="Arial"/>
          <w:b w:val="0"/>
          <w:bCs w:val="0"/>
          <w:sz w:val="22"/>
          <w:szCs w:val="22"/>
        </w:rPr>
      </w:pPr>
    </w:p>
    <w:p w14:paraId="1F4F1C7E" w14:textId="4675BA79" w:rsidR="006E323B" w:rsidRPr="00BE2FA1" w:rsidRDefault="006E323B" w:rsidP="00BE2FA1">
      <w:pPr>
        <w:pStyle w:val="BodyText"/>
        <w:spacing w:line="276" w:lineRule="auto"/>
        <w:rPr>
          <w:rFonts w:ascii="Comic Sans MS" w:hAnsi="Comic Sans MS" w:cs="Arial"/>
          <w:b w:val="0"/>
          <w:bCs w:val="0"/>
          <w:sz w:val="22"/>
          <w:szCs w:val="22"/>
        </w:rPr>
      </w:pP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>This policy and procedure should be read alongside our Privacy Notice</w:t>
      </w:r>
      <w:r w:rsidR="00751DC7" w:rsidRPr="00BE2FA1">
        <w:rPr>
          <w:rFonts w:ascii="Comic Sans MS" w:hAnsi="Comic Sans MS" w:cs="Arial"/>
          <w:b w:val="0"/>
          <w:bCs w:val="0"/>
          <w:sz w:val="22"/>
          <w:szCs w:val="22"/>
        </w:rPr>
        <w:t xml:space="preserve"> and</w:t>
      </w: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 xml:space="preserve"> Confidentiality Policy.</w:t>
      </w:r>
    </w:p>
    <w:p w14:paraId="3904DDF3" w14:textId="77777777" w:rsidR="006E323B" w:rsidRPr="00BE2FA1" w:rsidRDefault="006E323B" w:rsidP="00BE2FA1">
      <w:pPr>
        <w:pStyle w:val="BodyText"/>
        <w:spacing w:line="276" w:lineRule="auto"/>
        <w:rPr>
          <w:rFonts w:ascii="Comic Sans MS" w:hAnsi="Comic Sans MS" w:cs="Arial"/>
          <w:b w:val="0"/>
          <w:bCs w:val="0"/>
          <w:sz w:val="22"/>
          <w:szCs w:val="22"/>
        </w:rPr>
      </w:pPr>
    </w:p>
    <w:p w14:paraId="0754F440" w14:textId="3BFF472B" w:rsidR="006E323B" w:rsidRPr="00BE2FA1" w:rsidRDefault="006E323B" w:rsidP="00BE2FA1">
      <w:pPr>
        <w:spacing w:line="276" w:lineRule="auto"/>
        <w:rPr>
          <w:rFonts w:ascii="Comic Sans MS" w:hAnsi="Comic Sans MS" w:cs="Arial"/>
          <w:b/>
          <w:sz w:val="22"/>
          <w:szCs w:val="22"/>
        </w:rPr>
      </w:pPr>
      <w:r w:rsidRPr="00BE2FA1">
        <w:rPr>
          <w:rFonts w:ascii="Comic Sans MS" w:hAnsi="Comic Sans MS" w:cs="Arial"/>
          <w:b/>
          <w:sz w:val="22"/>
          <w:szCs w:val="22"/>
        </w:rPr>
        <w:t>Procedures</w:t>
      </w:r>
    </w:p>
    <w:p w14:paraId="612AFF82" w14:textId="0E59D799" w:rsidR="006E323B" w:rsidRPr="00BE2FA1" w:rsidRDefault="006E323B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 xml:space="preserve">All records are the responsibility of our management team </w:t>
      </w:r>
      <w:r w:rsidR="00E6274F" w:rsidRPr="00BE2FA1">
        <w:rPr>
          <w:rFonts w:ascii="Comic Sans MS" w:hAnsi="Comic Sans MS" w:cs="Arial"/>
          <w:sz w:val="22"/>
          <w:szCs w:val="22"/>
        </w:rPr>
        <w:t>whose</w:t>
      </w:r>
      <w:r w:rsidRPr="00BE2FA1">
        <w:rPr>
          <w:rFonts w:ascii="Comic Sans MS" w:hAnsi="Comic Sans MS" w:cs="Arial"/>
          <w:sz w:val="22"/>
          <w:szCs w:val="22"/>
        </w:rPr>
        <w:t xml:space="preserve"> responsibility </w:t>
      </w:r>
      <w:r w:rsidR="00751DC7" w:rsidRPr="00BE2FA1">
        <w:rPr>
          <w:rFonts w:ascii="Comic Sans MS" w:hAnsi="Comic Sans MS" w:cs="Arial"/>
          <w:sz w:val="22"/>
          <w:szCs w:val="22"/>
        </w:rPr>
        <w:t xml:space="preserve">it </w:t>
      </w:r>
      <w:r w:rsidRPr="00BE2FA1">
        <w:rPr>
          <w:rFonts w:ascii="Comic Sans MS" w:hAnsi="Comic Sans MS" w:cs="Arial"/>
          <w:sz w:val="22"/>
          <w:szCs w:val="22"/>
        </w:rPr>
        <w:t>is to ensure they are kept securely.</w:t>
      </w:r>
    </w:p>
    <w:p w14:paraId="49990A46" w14:textId="11EB3739" w:rsidR="006E323B" w:rsidRPr="00BE2FA1" w:rsidRDefault="006E323B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 xml:space="preserve">All our records are kept in an orderly way in files and filing is kept </w:t>
      </w:r>
      <w:proofErr w:type="gramStart"/>
      <w:r w:rsidR="00E6274F" w:rsidRPr="00BE2FA1">
        <w:rPr>
          <w:rFonts w:ascii="Comic Sans MS" w:hAnsi="Comic Sans MS" w:cs="Arial"/>
          <w:sz w:val="22"/>
          <w:szCs w:val="22"/>
        </w:rPr>
        <w:t>up</w:t>
      </w:r>
      <w:r w:rsidR="00751DC7" w:rsidRPr="00BE2FA1">
        <w:rPr>
          <w:rFonts w:ascii="Comic Sans MS" w:hAnsi="Comic Sans MS" w:cs="Arial"/>
          <w:sz w:val="22"/>
          <w:szCs w:val="22"/>
        </w:rPr>
        <w:t>-</w:t>
      </w:r>
      <w:r w:rsidR="00E6274F" w:rsidRPr="00BE2FA1">
        <w:rPr>
          <w:rFonts w:ascii="Comic Sans MS" w:hAnsi="Comic Sans MS" w:cs="Arial"/>
          <w:sz w:val="22"/>
          <w:szCs w:val="22"/>
        </w:rPr>
        <w:t>to</w:t>
      </w:r>
      <w:r w:rsidR="00751DC7" w:rsidRPr="00BE2FA1">
        <w:rPr>
          <w:rFonts w:ascii="Comic Sans MS" w:hAnsi="Comic Sans MS" w:cs="Arial"/>
          <w:sz w:val="22"/>
          <w:szCs w:val="22"/>
        </w:rPr>
        <w:t>-</w:t>
      </w:r>
      <w:r w:rsidR="00E6274F" w:rsidRPr="00BE2FA1">
        <w:rPr>
          <w:rFonts w:ascii="Comic Sans MS" w:hAnsi="Comic Sans MS" w:cs="Arial"/>
          <w:sz w:val="22"/>
          <w:szCs w:val="22"/>
        </w:rPr>
        <w:t>date</w:t>
      </w:r>
      <w:proofErr w:type="gramEnd"/>
      <w:r w:rsidRPr="00BE2FA1">
        <w:rPr>
          <w:rFonts w:ascii="Comic Sans MS" w:hAnsi="Comic Sans MS" w:cs="Arial"/>
          <w:sz w:val="22"/>
          <w:szCs w:val="22"/>
        </w:rPr>
        <w:t>.</w:t>
      </w:r>
    </w:p>
    <w:p w14:paraId="0F2BF66D" w14:textId="5D67D94D" w:rsidR="006E323B" w:rsidRPr="00BE2FA1" w:rsidRDefault="006E323B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 xml:space="preserve">Our financial records are kept </w:t>
      </w:r>
      <w:proofErr w:type="gramStart"/>
      <w:r w:rsidR="00E6274F" w:rsidRPr="00BE2FA1">
        <w:rPr>
          <w:rFonts w:ascii="Comic Sans MS" w:hAnsi="Comic Sans MS" w:cs="Arial"/>
          <w:sz w:val="22"/>
          <w:szCs w:val="22"/>
        </w:rPr>
        <w:t>up</w:t>
      </w:r>
      <w:r w:rsidR="00751DC7" w:rsidRPr="00BE2FA1">
        <w:rPr>
          <w:rFonts w:ascii="Comic Sans MS" w:hAnsi="Comic Sans MS" w:cs="Arial"/>
          <w:sz w:val="22"/>
          <w:szCs w:val="22"/>
        </w:rPr>
        <w:t>-</w:t>
      </w:r>
      <w:r w:rsidR="00E6274F" w:rsidRPr="00BE2FA1">
        <w:rPr>
          <w:rFonts w:ascii="Comic Sans MS" w:hAnsi="Comic Sans MS" w:cs="Arial"/>
          <w:sz w:val="22"/>
          <w:szCs w:val="22"/>
        </w:rPr>
        <w:t>to</w:t>
      </w:r>
      <w:r w:rsidR="00751DC7" w:rsidRPr="00BE2FA1">
        <w:rPr>
          <w:rFonts w:ascii="Comic Sans MS" w:hAnsi="Comic Sans MS" w:cs="Arial"/>
          <w:sz w:val="22"/>
          <w:szCs w:val="22"/>
        </w:rPr>
        <w:t>-</w:t>
      </w:r>
      <w:r w:rsidR="00E6274F" w:rsidRPr="00BE2FA1">
        <w:rPr>
          <w:rFonts w:ascii="Comic Sans MS" w:hAnsi="Comic Sans MS" w:cs="Arial"/>
          <w:sz w:val="22"/>
          <w:szCs w:val="22"/>
        </w:rPr>
        <w:t>date</w:t>
      </w:r>
      <w:proofErr w:type="gramEnd"/>
      <w:r w:rsidRPr="00BE2FA1">
        <w:rPr>
          <w:rFonts w:ascii="Comic Sans MS" w:hAnsi="Comic Sans MS" w:cs="Arial"/>
          <w:sz w:val="22"/>
          <w:szCs w:val="22"/>
        </w:rPr>
        <w:t xml:space="preserve"> for audit purposes.</w:t>
      </w:r>
    </w:p>
    <w:p w14:paraId="249962A8" w14:textId="0140F1FD" w:rsidR="006E323B" w:rsidRPr="00BE2FA1" w:rsidRDefault="006E323B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>We maintain health and safety records; these include risk assessments, details of checks or inspections and guidance etc.</w:t>
      </w:r>
    </w:p>
    <w:p w14:paraId="2B6A7D35" w14:textId="70A25CED" w:rsidR="006E323B" w:rsidRPr="00BE2FA1" w:rsidRDefault="006E323B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>Our Ofsted registration certificate is displayed.</w:t>
      </w:r>
    </w:p>
    <w:p w14:paraId="2F521A3E" w14:textId="5528FA1A" w:rsidR="006E323B" w:rsidRPr="00BE2FA1" w:rsidRDefault="00E6274F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>Our Public</w:t>
      </w:r>
      <w:r w:rsidR="006E323B" w:rsidRPr="00BE2FA1">
        <w:rPr>
          <w:rFonts w:ascii="Comic Sans MS" w:hAnsi="Comic Sans MS" w:cs="Arial"/>
          <w:sz w:val="22"/>
          <w:szCs w:val="22"/>
        </w:rPr>
        <w:t xml:space="preserve"> Liability insurance certificate is displayed.</w:t>
      </w:r>
    </w:p>
    <w:p w14:paraId="7BC59B01" w14:textId="6C0B31EE" w:rsidR="006E323B" w:rsidRPr="00BE2FA1" w:rsidRDefault="006E323B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>All our employment and staff records are kept securely and confidentially.</w:t>
      </w:r>
    </w:p>
    <w:p w14:paraId="66D87770" w14:textId="77777777" w:rsidR="006E323B" w:rsidRPr="00BE2FA1" w:rsidRDefault="006E323B" w:rsidP="00BE2FA1">
      <w:pPr>
        <w:pStyle w:val="ListParagraph"/>
        <w:spacing w:line="276" w:lineRule="auto"/>
        <w:ind w:left="0"/>
        <w:rPr>
          <w:rFonts w:ascii="Comic Sans MS" w:hAnsi="Comic Sans MS" w:cs="Arial"/>
          <w:sz w:val="22"/>
          <w:szCs w:val="22"/>
        </w:rPr>
      </w:pPr>
    </w:p>
    <w:p w14:paraId="196AEA1E" w14:textId="0BD90A18" w:rsidR="006E323B" w:rsidRPr="00BE2FA1" w:rsidRDefault="006E323B" w:rsidP="00BE2FA1">
      <w:pPr>
        <w:pStyle w:val="ListParagraph"/>
        <w:spacing w:line="276" w:lineRule="auto"/>
        <w:ind w:left="0"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>We notify Ofsted of any:</w:t>
      </w:r>
    </w:p>
    <w:p w14:paraId="35A43FFD" w14:textId="219D028B" w:rsidR="006E323B" w:rsidRPr="00BE2FA1" w:rsidRDefault="006E323B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 xml:space="preserve">change in the address of </w:t>
      </w:r>
      <w:r w:rsidR="00E6274F" w:rsidRPr="00BE2FA1">
        <w:rPr>
          <w:rFonts w:ascii="Comic Sans MS" w:hAnsi="Comic Sans MS" w:cs="Arial"/>
          <w:sz w:val="22"/>
          <w:szCs w:val="22"/>
        </w:rPr>
        <w:t>our premises.</w:t>
      </w:r>
    </w:p>
    <w:p w14:paraId="7937A480" w14:textId="4088ADF4" w:rsidR="006E323B" w:rsidRPr="00BE2FA1" w:rsidRDefault="006E323B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 xml:space="preserve">change to our premises which may affect the space available to us or the quality of childcare we </w:t>
      </w:r>
      <w:r w:rsidR="00E6274F" w:rsidRPr="00BE2FA1">
        <w:rPr>
          <w:rFonts w:ascii="Comic Sans MS" w:hAnsi="Comic Sans MS" w:cs="Arial"/>
          <w:sz w:val="22"/>
          <w:szCs w:val="22"/>
        </w:rPr>
        <w:t>provide.</w:t>
      </w:r>
    </w:p>
    <w:p w14:paraId="66AEA94D" w14:textId="7E6947D6" w:rsidR="006E323B" w:rsidRPr="00BE2FA1" w:rsidRDefault="006E323B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>change to the name and address of our registered provider, or the provider’s contact information</w:t>
      </w:r>
      <w:r w:rsidR="00E6274F" w:rsidRPr="00BE2FA1">
        <w:rPr>
          <w:rFonts w:ascii="Comic Sans MS" w:hAnsi="Comic Sans MS" w:cs="Arial"/>
          <w:sz w:val="22"/>
          <w:szCs w:val="22"/>
        </w:rPr>
        <w:t>.</w:t>
      </w:r>
    </w:p>
    <w:p w14:paraId="55A1D0E7" w14:textId="7A40CD66" w:rsidR="006E323B" w:rsidRPr="00BE2FA1" w:rsidRDefault="00AA3167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>c</w:t>
      </w:r>
      <w:r w:rsidR="006E323B" w:rsidRPr="00BE2FA1">
        <w:rPr>
          <w:rFonts w:ascii="Comic Sans MS" w:hAnsi="Comic Sans MS" w:cs="Arial"/>
          <w:sz w:val="22"/>
          <w:szCs w:val="22"/>
        </w:rPr>
        <w:t xml:space="preserve">hange to the person managing our </w:t>
      </w:r>
      <w:r w:rsidR="00E6274F" w:rsidRPr="00BE2FA1">
        <w:rPr>
          <w:rFonts w:ascii="Comic Sans MS" w:hAnsi="Comic Sans MS" w:cs="Arial"/>
          <w:sz w:val="22"/>
          <w:szCs w:val="22"/>
        </w:rPr>
        <w:t>provision.</w:t>
      </w:r>
    </w:p>
    <w:p w14:paraId="6C017460" w14:textId="4574F1B5" w:rsidR="006E323B" w:rsidRPr="00BE2FA1" w:rsidRDefault="006E323B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>significant event which is likely to affect our suitability to look after children; or</w:t>
      </w:r>
    </w:p>
    <w:p w14:paraId="0EDA7D91" w14:textId="27F5E7E3" w:rsidR="006E323B" w:rsidRPr="00BE2FA1" w:rsidRDefault="006E323B" w:rsidP="00BE2FA1">
      <w:pPr>
        <w:pStyle w:val="ListParagraph"/>
        <w:numPr>
          <w:ilvl w:val="0"/>
          <w:numId w:val="39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>other event as detailed in the Statutory Framework for the Early Years Foundation Stage (DfE 20</w:t>
      </w:r>
      <w:r w:rsidR="00CE38C0" w:rsidRPr="00BE2FA1">
        <w:rPr>
          <w:rFonts w:ascii="Comic Sans MS" w:hAnsi="Comic Sans MS" w:cs="Arial"/>
          <w:sz w:val="22"/>
          <w:szCs w:val="22"/>
        </w:rPr>
        <w:t>21</w:t>
      </w:r>
      <w:r w:rsidRPr="00BE2FA1">
        <w:rPr>
          <w:rFonts w:ascii="Comic Sans MS" w:hAnsi="Comic Sans MS" w:cs="Arial"/>
          <w:sz w:val="22"/>
          <w:szCs w:val="22"/>
        </w:rPr>
        <w:t>).</w:t>
      </w:r>
    </w:p>
    <w:p w14:paraId="768749C7" w14:textId="77777777" w:rsidR="00ED23F1" w:rsidRPr="00BE2FA1" w:rsidRDefault="00ED23F1" w:rsidP="00BE2FA1">
      <w:pPr>
        <w:pStyle w:val="BodyText"/>
        <w:spacing w:line="276" w:lineRule="auto"/>
        <w:rPr>
          <w:rFonts w:ascii="Comic Sans MS" w:hAnsi="Comic Sans MS" w:cs="Arial"/>
          <w:bCs w:val="0"/>
          <w:sz w:val="22"/>
          <w:szCs w:val="22"/>
        </w:rPr>
      </w:pPr>
    </w:p>
    <w:p w14:paraId="6FC87C26" w14:textId="75D9C3D1" w:rsidR="00ED23F1" w:rsidRPr="00BE2FA1" w:rsidRDefault="00ED23F1" w:rsidP="00BE2FA1">
      <w:pPr>
        <w:pStyle w:val="BodyText"/>
        <w:spacing w:line="276" w:lineRule="auto"/>
        <w:rPr>
          <w:rFonts w:ascii="Comic Sans MS" w:hAnsi="Comic Sans MS" w:cs="Arial"/>
          <w:b w:val="0"/>
          <w:sz w:val="22"/>
          <w:szCs w:val="22"/>
        </w:rPr>
      </w:pPr>
      <w:r w:rsidRPr="00BE2FA1">
        <w:rPr>
          <w:rFonts w:ascii="Comic Sans MS" w:hAnsi="Comic Sans MS" w:cs="Arial"/>
          <w:bCs w:val="0"/>
          <w:sz w:val="22"/>
          <w:szCs w:val="22"/>
        </w:rPr>
        <w:lastRenderedPageBreak/>
        <w:t>Legal framework</w:t>
      </w:r>
    </w:p>
    <w:p w14:paraId="794FA5BA" w14:textId="77777777" w:rsidR="00ED23F1" w:rsidRPr="00BE2FA1" w:rsidRDefault="00ED23F1" w:rsidP="00BE2FA1">
      <w:pPr>
        <w:pStyle w:val="BodyText"/>
        <w:numPr>
          <w:ilvl w:val="0"/>
          <w:numId w:val="40"/>
        </w:num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b w:val="0"/>
          <w:bCs w:val="0"/>
          <w:sz w:val="22"/>
          <w:szCs w:val="22"/>
        </w:rPr>
      </w:pP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>Genera Data Protection Regulations (GDPR) (2018)</w:t>
      </w:r>
    </w:p>
    <w:p w14:paraId="7F95CE5F" w14:textId="706F348E" w:rsidR="00ED23F1" w:rsidRPr="00BE2FA1" w:rsidRDefault="00ED23F1" w:rsidP="00BE2FA1">
      <w:pPr>
        <w:pStyle w:val="BodyText"/>
        <w:numPr>
          <w:ilvl w:val="0"/>
          <w:numId w:val="40"/>
        </w:num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b w:val="0"/>
          <w:bCs w:val="0"/>
          <w:sz w:val="22"/>
          <w:szCs w:val="22"/>
        </w:rPr>
      </w:pP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>Human Rights Act 1998</w:t>
      </w:r>
    </w:p>
    <w:p w14:paraId="5E82563A" w14:textId="77777777" w:rsidR="00ED23F1" w:rsidRPr="00BE2FA1" w:rsidRDefault="00ED23F1" w:rsidP="00BE2FA1">
      <w:pPr>
        <w:spacing w:line="276" w:lineRule="auto"/>
        <w:rPr>
          <w:rFonts w:ascii="Comic Sans MS" w:hAnsi="Comic Sans MS" w:cs="Arial"/>
          <w:b/>
          <w:sz w:val="22"/>
          <w:szCs w:val="22"/>
        </w:rPr>
      </w:pPr>
    </w:p>
    <w:p w14:paraId="4CDE9D4D" w14:textId="7255D513" w:rsidR="00ED23F1" w:rsidRPr="00BE2FA1" w:rsidRDefault="00ED23F1" w:rsidP="00BE2FA1">
      <w:pPr>
        <w:spacing w:line="276" w:lineRule="auto"/>
        <w:rPr>
          <w:rFonts w:ascii="Comic Sans MS" w:hAnsi="Comic Sans MS" w:cs="Arial"/>
          <w:b/>
          <w:sz w:val="22"/>
          <w:szCs w:val="22"/>
        </w:rPr>
      </w:pPr>
      <w:r w:rsidRPr="00BE2FA1">
        <w:rPr>
          <w:rFonts w:ascii="Comic Sans MS" w:hAnsi="Comic Sans MS" w:cs="Arial"/>
          <w:b/>
          <w:sz w:val="22"/>
          <w:szCs w:val="22"/>
        </w:rPr>
        <w:t>Relevant Ladybird policies:</w:t>
      </w:r>
    </w:p>
    <w:p w14:paraId="69103D5F" w14:textId="56DC4481" w:rsidR="00ED23F1" w:rsidRPr="00BE2FA1" w:rsidRDefault="00ED23F1" w:rsidP="00BE2FA1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 xml:space="preserve">1.2 Safeguarding Children and Child Protection </w:t>
      </w:r>
    </w:p>
    <w:p w14:paraId="6D385A98" w14:textId="4D1C1F2B" w:rsidR="005A323F" w:rsidRPr="00BE2FA1" w:rsidRDefault="00ED23F1" w:rsidP="00BE2FA1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>1.8 Online Safety (incl. CCTV, Cameras, Mobile Phones and Smart Devices)</w:t>
      </w:r>
    </w:p>
    <w:p w14:paraId="30CE0961" w14:textId="45730509" w:rsidR="00ED23F1" w:rsidRPr="00BE2FA1" w:rsidRDefault="005A323F" w:rsidP="00BE2FA1">
      <w:pPr>
        <w:pStyle w:val="BodyText"/>
        <w:numPr>
          <w:ilvl w:val="0"/>
          <w:numId w:val="1"/>
        </w:num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iCs/>
          <w:sz w:val="22"/>
          <w:szCs w:val="22"/>
        </w:rPr>
      </w:pPr>
      <w:r w:rsidRPr="00BE2FA1">
        <w:rPr>
          <w:rFonts w:ascii="Comic Sans MS" w:hAnsi="Comic Sans MS" w:cs="Arial"/>
          <w:b w:val="0"/>
          <w:bCs w:val="0"/>
          <w:sz w:val="22"/>
          <w:szCs w:val="22"/>
        </w:rPr>
        <w:t>2.1</w:t>
      </w:r>
      <w:r w:rsidRPr="00BE2FA1">
        <w:rPr>
          <w:rFonts w:ascii="Comic Sans MS" w:hAnsi="Comic Sans MS" w:cs="Arial"/>
          <w:sz w:val="22"/>
          <w:szCs w:val="22"/>
        </w:rPr>
        <w:t xml:space="preserve"> </w:t>
      </w:r>
      <w:r w:rsidRPr="00BE2FA1">
        <w:rPr>
          <w:rFonts w:ascii="Comic Sans MS" w:hAnsi="Comic Sans MS" w:cs="Arial"/>
          <w:b w:val="0"/>
          <w:bCs w:val="0"/>
          <w:iCs/>
          <w:sz w:val="22"/>
          <w:szCs w:val="22"/>
        </w:rPr>
        <w:t>Employment</w:t>
      </w:r>
    </w:p>
    <w:p w14:paraId="6547A64C" w14:textId="5EC3832A" w:rsidR="00ED23F1" w:rsidRPr="00BE2FA1" w:rsidRDefault="00ED23F1" w:rsidP="00BE2FA1">
      <w:pPr>
        <w:pStyle w:val="BodyText"/>
        <w:numPr>
          <w:ilvl w:val="0"/>
          <w:numId w:val="1"/>
        </w:num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b w:val="0"/>
          <w:bCs w:val="0"/>
          <w:iCs/>
          <w:sz w:val="22"/>
          <w:szCs w:val="22"/>
        </w:rPr>
      </w:pPr>
      <w:r w:rsidRPr="00BE2FA1">
        <w:rPr>
          <w:rFonts w:ascii="Comic Sans MS" w:hAnsi="Comic Sans MS" w:cs="Arial"/>
          <w:b w:val="0"/>
          <w:bCs w:val="0"/>
          <w:iCs/>
          <w:sz w:val="22"/>
          <w:szCs w:val="22"/>
        </w:rPr>
        <w:t>3.2 Accident and First Aid</w:t>
      </w:r>
    </w:p>
    <w:p w14:paraId="7970D52C" w14:textId="402E1487" w:rsidR="00ED23F1" w:rsidRPr="00BE2FA1" w:rsidRDefault="00ED23F1" w:rsidP="00BE2FA1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 xml:space="preserve">8.1 Health and Safety </w:t>
      </w:r>
    </w:p>
    <w:p w14:paraId="78AEE8B3" w14:textId="42D64EC4" w:rsidR="00ED23F1" w:rsidRDefault="00ED23F1" w:rsidP="00BE2FA1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  <w:r w:rsidRPr="00BE2FA1">
        <w:rPr>
          <w:rFonts w:ascii="Comic Sans MS" w:hAnsi="Comic Sans MS" w:cs="Arial"/>
          <w:sz w:val="22"/>
          <w:szCs w:val="22"/>
        </w:rPr>
        <w:t>10</w:t>
      </w:r>
      <w:r w:rsidR="00CE38C0" w:rsidRPr="00BE2FA1">
        <w:rPr>
          <w:rFonts w:ascii="Comic Sans MS" w:hAnsi="Comic Sans MS" w:cs="Arial"/>
          <w:sz w:val="22"/>
          <w:szCs w:val="22"/>
        </w:rPr>
        <w:t>.6 Data Protection and Confidentiality</w:t>
      </w:r>
    </w:p>
    <w:p w14:paraId="0AD13302" w14:textId="77777777" w:rsidR="00BE2FA1" w:rsidRDefault="00BE2FA1" w:rsidP="00BE2FA1">
      <w:pPr>
        <w:pStyle w:val="ListParagraph"/>
        <w:spacing w:line="276" w:lineRule="auto"/>
        <w:ind w:left="360"/>
        <w:contextualSpacing/>
        <w:rPr>
          <w:rFonts w:ascii="Comic Sans MS" w:hAnsi="Comic Sans MS" w:cs="Arial"/>
          <w:sz w:val="22"/>
          <w:szCs w:val="22"/>
        </w:rPr>
      </w:pPr>
    </w:p>
    <w:p w14:paraId="77F4F1B1" w14:textId="77777777" w:rsidR="00BE2FA1" w:rsidRDefault="00BE2FA1" w:rsidP="00BE2FA1">
      <w:p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5504"/>
      </w:tblGrid>
      <w:tr w:rsidR="00BE2FA1" w:rsidRPr="00BE2FA1" w14:paraId="657637D5" w14:textId="77777777" w:rsidTr="00404007">
        <w:tc>
          <w:tcPr>
            <w:tcW w:w="4986" w:type="dxa"/>
          </w:tcPr>
          <w:p w14:paraId="05F2DF58" w14:textId="77777777" w:rsidR="00BE2FA1" w:rsidRPr="00BE2FA1" w:rsidRDefault="00BE2FA1" w:rsidP="00404007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BE2FA1">
              <w:rPr>
                <w:rFonts w:ascii="Comic Sans MS" w:hAnsi="Comic Sans MS" w:cs="Arial"/>
                <w:b/>
                <w:sz w:val="22"/>
                <w:szCs w:val="22"/>
              </w:rPr>
              <w:t>This policy was reviewed by</w:t>
            </w:r>
          </w:p>
        </w:tc>
        <w:tc>
          <w:tcPr>
            <w:tcW w:w="5504" w:type="dxa"/>
          </w:tcPr>
          <w:p w14:paraId="516EEEFC" w14:textId="77777777" w:rsidR="00BE2FA1" w:rsidRPr="00BE2FA1" w:rsidRDefault="00BE2FA1" w:rsidP="00404007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BE2FA1">
              <w:rPr>
                <w:rFonts w:ascii="Comic Sans MS" w:hAnsi="Comic Sans MS" w:cs="Arial"/>
                <w:sz w:val="22"/>
                <w:szCs w:val="22"/>
              </w:rPr>
              <w:t>Amanda Sanders – Pre-School Manager</w:t>
            </w:r>
          </w:p>
          <w:p w14:paraId="515282F1" w14:textId="6DDF46DF" w:rsidR="00BE2FA1" w:rsidRPr="00BE2FA1" w:rsidRDefault="00BE2FA1" w:rsidP="00D44B8D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E</w:t>
            </w:r>
            <w:r w:rsidR="00D44B8D" w:rsidRPr="00D44B8D">
              <w:rPr>
                <w:rFonts w:ascii="Comic Sans MS" w:hAnsi="Comic Sans MS" w:cs="Arial"/>
                <w:sz w:val="22"/>
                <w:szCs w:val="22"/>
              </w:rPr>
              <w:t>Mariam</w:t>
            </w:r>
            <w:proofErr w:type="spellEnd"/>
            <w:r w:rsidR="00D44B8D" w:rsidRPr="00D44B8D">
              <w:rPr>
                <w:rFonts w:ascii="Comic Sans MS" w:hAnsi="Comic Sans MS" w:cs="Arial"/>
                <w:sz w:val="22"/>
                <w:szCs w:val="22"/>
              </w:rPr>
              <w:t xml:space="preserve"> Abbas – Chair</w:t>
            </w:r>
          </w:p>
        </w:tc>
      </w:tr>
      <w:tr w:rsidR="00BE2FA1" w:rsidRPr="00BE2FA1" w14:paraId="292143FF" w14:textId="77777777" w:rsidTr="00404007">
        <w:tc>
          <w:tcPr>
            <w:tcW w:w="4986" w:type="dxa"/>
          </w:tcPr>
          <w:p w14:paraId="0348CFE2" w14:textId="77777777" w:rsidR="00BE2FA1" w:rsidRPr="00BE2FA1" w:rsidRDefault="00BE2FA1" w:rsidP="00404007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BE2FA1">
              <w:rPr>
                <w:rFonts w:ascii="Comic Sans MS" w:hAnsi="Comic Sans MS" w:cs="Arial"/>
                <w:b/>
                <w:bCs/>
                <w:sz w:val="22"/>
                <w:szCs w:val="22"/>
              </w:rPr>
              <w:t>Date of review</w:t>
            </w:r>
          </w:p>
        </w:tc>
        <w:tc>
          <w:tcPr>
            <w:tcW w:w="5504" w:type="dxa"/>
          </w:tcPr>
          <w:p w14:paraId="1B5BBAFD" w14:textId="34536D5D" w:rsidR="00BE2FA1" w:rsidRPr="00BE2FA1" w:rsidRDefault="00BE2FA1" w:rsidP="00404007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July</w:t>
            </w:r>
            <w:r w:rsidRPr="00BE2FA1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 202</w:t>
            </w:r>
            <w:r w:rsidR="00D44B8D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5</w:t>
            </w:r>
          </w:p>
        </w:tc>
      </w:tr>
      <w:tr w:rsidR="00BE2FA1" w:rsidRPr="00BE2FA1" w14:paraId="0CDCA4CE" w14:textId="77777777" w:rsidTr="00404007">
        <w:tc>
          <w:tcPr>
            <w:tcW w:w="4986" w:type="dxa"/>
          </w:tcPr>
          <w:p w14:paraId="7C3A4E12" w14:textId="77777777" w:rsidR="00BE2FA1" w:rsidRPr="00BE2FA1" w:rsidRDefault="00BE2FA1" w:rsidP="00404007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BE2FA1">
              <w:rPr>
                <w:rFonts w:ascii="Comic Sans MS" w:hAnsi="Comic Sans MS" w:cs="Arial"/>
                <w:b/>
                <w:sz w:val="22"/>
                <w:szCs w:val="22"/>
              </w:rPr>
              <w:t>Date for next review</w:t>
            </w:r>
          </w:p>
        </w:tc>
        <w:tc>
          <w:tcPr>
            <w:tcW w:w="5504" w:type="dxa"/>
          </w:tcPr>
          <w:p w14:paraId="63D210D5" w14:textId="6B200348" w:rsidR="00BE2FA1" w:rsidRPr="00BE2FA1" w:rsidRDefault="00BE2FA1" w:rsidP="00404007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July</w:t>
            </w:r>
            <w:r w:rsidRPr="00BE2FA1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 202</w:t>
            </w:r>
            <w:r w:rsidR="00D44B8D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6</w:t>
            </w:r>
          </w:p>
        </w:tc>
      </w:tr>
      <w:tr w:rsidR="00BE2FA1" w:rsidRPr="00BE2FA1" w14:paraId="36390FDF" w14:textId="77777777" w:rsidTr="00404007">
        <w:tc>
          <w:tcPr>
            <w:tcW w:w="4986" w:type="dxa"/>
          </w:tcPr>
          <w:p w14:paraId="07AB3C1F" w14:textId="77777777" w:rsidR="00BE2FA1" w:rsidRPr="00BE2FA1" w:rsidRDefault="00BE2FA1" w:rsidP="00404007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BE2FA1">
              <w:rPr>
                <w:rFonts w:ascii="Comic Sans MS" w:hAnsi="Comic Sans MS" w:cs="Arial"/>
                <w:b/>
                <w:sz w:val="22"/>
                <w:szCs w:val="22"/>
              </w:rPr>
              <w:t>Chair’s signature</w:t>
            </w:r>
          </w:p>
        </w:tc>
        <w:tc>
          <w:tcPr>
            <w:tcW w:w="5504" w:type="dxa"/>
          </w:tcPr>
          <w:p w14:paraId="4F2E171A" w14:textId="462ACD94" w:rsidR="00BE2FA1" w:rsidRPr="00BE2FA1" w:rsidRDefault="00BE2FA1" w:rsidP="00404007">
            <w:pPr>
              <w:pStyle w:val="ListParagraph"/>
              <w:spacing w:line="276" w:lineRule="auto"/>
              <w:ind w:left="0"/>
              <w:jc w:val="both"/>
              <w:rPr>
                <w:rFonts w:ascii="Comic Sans MS" w:eastAsia="Segoe UI" w:hAnsi="Comic Sans MS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57EBA3AC" w14:textId="77777777" w:rsidR="00BE2FA1" w:rsidRPr="00BE2FA1" w:rsidRDefault="00BE2FA1" w:rsidP="00BE2FA1">
      <w:pPr>
        <w:spacing w:line="276" w:lineRule="auto"/>
        <w:contextualSpacing/>
        <w:rPr>
          <w:rFonts w:ascii="Comic Sans MS" w:hAnsi="Comic Sans MS" w:cs="Arial"/>
          <w:sz w:val="22"/>
          <w:szCs w:val="22"/>
        </w:rPr>
      </w:pPr>
    </w:p>
    <w:p w14:paraId="0779E188" w14:textId="7C603107" w:rsidR="00436509" w:rsidRPr="00BE2FA1" w:rsidRDefault="00436509" w:rsidP="00BE2FA1">
      <w:pPr>
        <w:spacing w:after="200" w:line="276" w:lineRule="auto"/>
        <w:rPr>
          <w:rFonts w:ascii="Comic Sans MS" w:hAnsi="Comic Sans MS" w:cs="Arial"/>
          <w:color w:val="000000"/>
          <w:sz w:val="22"/>
          <w:szCs w:val="22"/>
          <w:lang w:eastAsia="en-GB"/>
        </w:rPr>
      </w:pPr>
    </w:p>
    <w:sectPr w:rsidR="00436509" w:rsidRPr="00BE2FA1" w:rsidSect="001C0B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4FB4" w14:textId="77777777" w:rsidR="00A405EC" w:rsidRDefault="00A405EC" w:rsidP="00436509">
      <w:r>
        <w:separator/>
      </w:r>
    </w:p>
  </w:endnote>
  <w:endnote w:type="continuationSeparator" w:id="0">
    <w:p w14:paraId="2AFF12C4" w14:textId="77777777" w:rsidR="00A405EC" w:rsidRDefault="00A405EC" w:rsidP="0043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4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EA150" w14:textId="77777777" w:rsidR="009D06CF" w:rsidRDefault="009D0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F4404" w14:textId="77777777" w:rsidR="009D06CF" w:rsidRDefault="009D0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44EF" w14:textId="77777777" w:rsidR="009D06CF" w:rsidRDefault="009D06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6E34796" w14:textId="77777777" w:rsidR="009D06CF" w:rsidRPr="00436509" w:rsidRDefault="009D06CF" w:rsidP="00436509">
    <w:pPr>
      <w:tabs>
        <w:tab w:val="center" w:pos="4320"/>
        <w:tab w:val="right" w:pos="8640"/>
      </w:tabs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8716" w14:textId="77777777" w:rsidR="00A405EC" w:rsidRDefault="00A405EC" w:rsidP="00436509">
      <w:r>
        <w:separator/>
      </w:r>
    </w:p>
  </w:footnote>
  <w:footnote w:type="continuationSeparator" w:id="0">
    <w:p w14:paraId="0A167394" w14:textId="77777777" w:rsidR="00A405EC" w:rsidRDefault="00A405EC" w:rsidP="0043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79B5" w14:textId="3E77F072" w:rsidR="009D06CF" w:rsidRPr="00B652C2" w:rsidRDefault="009D06CF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  <w:r w:rsidRPr="00B652C2">
      <w:rPr>
        <w:rFonts w:ascii="Comic Sans MS" w:hAnsi="Comic Sans MS"/>
        <w:noProof/>
        <w:lang w:eastAsia="en-GB"/>
      </w:rPr>
      <w:drawing>
        <wp:anchor distT="0" distB="0" distL="114300" distR="114300" simplePos="0" relativeHeight="251676672" behindDoc="0" locked="0" layoutInCell="1" allowOverlap="1" wp14:anchorId="2DE2F135" wp14:editId="64672261">
          <wp:simplePos x="0" y="0"/>
          <wp:positionH relativeFrom="column">
            <wp:posOffset>-322580</wp:posOffset>
          </wp:positionH>
          <wp:positionV relativeFrom="paragraph">
            <wp:posOffset>-189865</wp:posOffset>
          </wp:positionV>
          <wp:extent cx="628650" cy="681990"/>
          <wp:effectExtent l="0" t="0" r="0" b="3810"/>
          <wp:wrapNone/>
          <wp:docPr id="10" name="Picture 10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52C2">
      <w:rPr>
        <w:rFonts w:ascii="Comic Sans MS" w:hAnsi="Comic Sans MS" w:cs="Calibri"/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68480" behindDoc="0" locked="0" layoutInCell="1" allowOverlap="1" wp14:anchorId="64F15B09" wp14:editId="6E0B656D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8" name="Picture 8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52C2">
      <w:rPr>
        <w:rFonts w:ascii="Comic Sans MS" w:hAnsi="Comic Sans MS" w:cs="Calibri"/>
        <w:b/>
        <w:bCs/>
        <w:sz w:val="36"/>
        <w:szCs w:val="36"/>
      </w:rPr>
      <w:t xml:space="preserve">Ladybird Forest Pre-School </w:t>
    </w:r>
  </w:p>
  <w:p w14:paraId="75A8FA47" w14:textId="32267F61" w:rsidR="009D06CF" w:rsidRDefault="009D06CF">
    <w:pPr>
      <w:pStyle w:val="Header"/>
    </w:pPr>
  </w:p>
  <w:p w14:paraId="09F18D59" w14:textId="77777777" w:rsidR="009D06CF" w:rsidRDefault="009D0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476D" w14:textId="3011D02B" w:rsidR="009D06CF" w:rsidRPr="00B652C2" w:rsidRDefault="00B652C2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  <w:r w:rsidRPr="00B652C2">
      <w:rPr>
        <w:rFonts w:ascii="Comic Sans MS" w:hAnsi="Comic Sans MS"/>
        <w:noProof/>
        <w:lang w:eastAsia="en-GB"/>
      </w:rPr>
      <w:drawing>
        <wp:anchor distT="0" distB="0" distL="114300" distR="114300" simplePos="0" relativeHeight="251672576" behindDoc="0" locked="0" layoutInCell="1" allowOverlap="1" wp14:anchorId="0C14AA35" wp14:editId="01A07C2C">
          <wp:simplePos x="0" y="0"/>
          <wp:positionH relativeFrom="margin">
            <wp:posOffset>-635</wp:posOffset>
          </wp:positionH>
          <wp:positionV relativeFrom="paragraph">
            <wp:posOffset>-58420</wp:posOffset>
          </wp:positionV>
          <wp:extent cx="628650" cy="681990"/>
          <wp:effectExtent l="0" t="0" r="0" b="3810"/>
          <wp:wrapNone/>
          <wp:docPr id="2" name="Picture 2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52C2">
      <w:rPr>
        <w:rFonts w:ascii="Comic Sans MS" w:hAnsi="Comic Sans MS"/>
        <w:noProof/>
        <w:lang w:eastAsia="en-GB"/>
      </w:rPr>
      <w:drawing>
        <wp:anchor distT="0" distB="0" distL="114300" distR="114300" simplePos="0" relativeHeight="251682816" behindDoc="0" locked="0" layoutInCell="1" allowOverlap="1" wp14:anchorId="3C7A84BB" wp14:editId="39106563">
          <wp:simplePos x="0" y="0"/>
          <wp:positionH relativeFrom="column">
            <wp:posOffset>5615940</wp:posOffset>
          </wp:positionH>
          <wp:positionV relativeFrom="paragraph">
            <wp:posOffset>-99695</wp:posOffset>
          </wp:positionV>
          <wp:extent cx="628650" cy="681990"/>
          <wp:effectExtent l="0" t="0" r="0" b="3810"/>
          <wp:wrapNone/>
          <wp:docPr id="1246739992" name="Picture 1246739992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06CF" w:rsidRPr="00B652C2">
      <w:rPr>
        <w:rFonts w:ascii="Comic Sans MS" w:hAnsi="Comic Sans MS" w:cs="Calibri"/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 wp14:anchorId="1490F30F" wp14:editId="17C94012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3" name="Picture 3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06CF" w:rsidRPr="00B652C2">
      <w:rPr>
        <w:rFonts w:ascii="Comic Sans MS" w:hAnsi="Comic Sans MS" w:cs="Calibri"/>
        <w:b/>
        <w:bCs/>
        <w:sz w:val="36"/>
        <w:szCs w:val="36"/>
      </w:rPr>
      <w:t xml:space="preserve">Ladybird Forest Pre-School </w:t>
    </w:r>
  </w:p>
  <w:p w14:paraId="72AC187F" w14:textId="77777777" w:rsidR="009D06CF" w:rsidRPr="00B652C2" w:rsidRDefault="009D06CF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</w:p>
  <w:p w14:paraId="2A0DB5F9" w14:textId="65549C18" w:rsidR="009D06CF" w:rsidRPr="00B652C2" w:rsidRDefault="009D06CF" w:rsidP="00C54A00">
    <w:pPr>
      <w:tabs>
        <w:tab w:val="left" w:pos="3435"/>
      </w:tabs>
      <w:spacing w:line="276" w:lineRule="auto"/>
      <w:jc w:val="center"/>
      <w:rPr>
        <w:rFonts w:ascii="Comic Sans MS" w:hAnsi="Comic Sans MS"/>
      </w:rPr>
    </w:pPr>
    <w:r w:rsidRPr="00B652C2">
      <w:rPr>
        <w:rFonts w:ascii="Comic Sans MS" w:hAnsi="Comic Sans MS" w:cs="Arial"/>
        <w:b/>
        <w:bCs/>
        <w:sz w:val="22"/>
        <w:szCs w:val="22"/>
      </w:rPr>
      <w:t xml:space="preserve">Safeguarding and Welfare Requirements: </w:t>
    </w:r>
    <w:r w:rsidR="00793148" w:rsidRPr="00B652C2">
      <w:rPr>
        <w:rFonts w:ascii="Comic Sans MS" w:hAnsi="Comic Sans MS" w:cs="Arial"/>
        <w:b/>
        <w:bCs/>
        <w:sz w:val="22"/>
        <w:szCs w:val="22"/>
      </w:rPr>
      <w:t>Information and Records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186"/>
    <w:multiLevelType w:val="multilevel"/>
    <w:tmpl w:val="F9E6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25F40"/>
    <w:multiLevelType w:val="multilevel"/>
    <w:tmpl w:val="ADF0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D28A8"/>
    <w:multiLevelType w:val="multilevel"/>
    <w:tmpl w:val="FD8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A7060"/>
    <w:multiLevelType w:val="multilevel"/>
    <w:tmpl w:val="D180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E34E9"/>
    <w:multiLevelType w:val="multilevel"/>
    <w:tmpl w:val="30C2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61BF2"/>
    <w:multiLevelType w:val="multilevel"/>
    <w:tmpl w:val="A866F40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BD5C2F"/>
    <w:multiLevelType w:val="multilevel"/>
    <w:tmpl w:val="999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47BFC"/>
    <w:multiLevelType w:val="multilevel"/>
    <w:tmpl w:val="9D26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E433D"/>
    <w:multiLevelType w:val="multilevel"/>
    <w:tmpl w:val="9B00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F1283"/>
    <w:multiLevelType w:val="multilevel"/>
    <w:tmpl w:val="A2B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66371"/>
    <w:multiLevelType w:val="multilevel"/>
    <w:tmpl w:val="667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24C06"/>
    <w:multiLevelType w:val="multilevel"/>
    <w:tmpl w:val="6D8C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D56C1"/>
    <w:multiLevelType w:val="multilevel"/>
    <w:tmpl w:val="C0BE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072F3"/>
    <w:multiLevelType w:val="hybridMultilevel"/>
    <w:tmpl w:val="33F6D318"/>
    <w:lvl w:ilvl="0" w:tplc="BDBA1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293D7A"/>
    <w:multiLevelType w:val="multilevel"/>
    <w:tmpl w:val="509A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2E7CF8"/>
    <w:multiLevelType w:val="multilevel"/>
    <w:tmpl w:val="174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46D90"/>
    <w:multiLevelType w:val="multilevel"/>
    <w:tmpl w:val="006E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973C1"/>
    <w:multiLevelType w:val="multilevel"/>
    <w:tmpl w:val="0A64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61BBB"/>
    <w:multiLevelType w:val="hybridMultilevel"/>
    <w:tmpl w:val="EDD6EF3A"/>
    <w:lvl w:ilvl="0" w:tplc="06986E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775B6"/>
    <w:multiLevelType w:val="multilevel"/>
    <w:tmpl w:val="1E00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846420"/>
    <w:multiLevelType w:val="hybridMultilevel"/>
    <w:tmpl w:val="06F0A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71665C"/>
    <w:multiLevelType w:val="multilevel"/>
    <w:tmpl w:val="405A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D808A0"/>
    <w:multiLevelType w:val="multilevel"/>
    <w:tmpl w:val="137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4F66BD"/>
    <w:multiLevelType w:val="hybridMultilevel"/>
    <w:tmpl w:val="D6F4D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E73701"/>
    <w:multiLevelType w:val="multilevel"/>
    <w:tmpl w:val="E0DE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0E11F1"/>
    <w:multiLevelType w:val="multilevel"/>
    <w:tmpl w:val="D852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E3BB2"/>
    <w:multiLevelType w:val="multilevel"/>
    <w:tmpl w:val="CE9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65378"/>
    <w:multiLevelType w:val="multilevel"/>
    <w:tmpl w:val="B31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C346A2"/>
    <w:multiLevelType w:val="multilevel"/>
    <w:tmpl w:val="D6D0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EC5534"/>
    <w:multiLevelType w:val="multilevel"/>
    <w:tmpl w:val="F622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24432D"/>
    <w:multiLevelType w:val="multilevel"/>
    <w:tmpl w:val="BE3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3A0F22"/>
    <w:multiLevelType w:val="multilevel"/>
    <w:tmpl w:val="94D0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331D86"/>
    <w:multiLevelType w:val="multilevel"/>
    <w:tmpl w:val="B930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830230"/>
    <w:multiLevelType w:val="hybridMultilevel"/>
    <w:tmpl w:val="342E3EE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79568A"/>
    <w:multiLevelType w:val="multilevel"/>
    <w:tmpl w:val="8D42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174B52"/>
    <w:multiLevelType w:val="multilevel"/>
    <w:tmpl w:val="9DF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24536D"/>
    <w:multiLevelType w:val="multilevel"/>
    <w:tmpl w:val="98C2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593F7A"/>
    <w:multiLevelType w:val="multilevel"/>
    <w:tmpl w:val="E3B4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B970A6"/>
    <w:multiLevelType w:val="multilevel"/>
    <w:tmpl w:val="B70E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842923"/>
    <w:multiLevelType w:val="multilevel"/>
    <w:tmpl w:val="A056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E0A77"/>
    <w:multiLevelType w:val="multilevel"/>
    <w:tmpl w:val="6A6C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629008">
    <w:abstractNumId w:val="23"/>
  </w:num>
  <w:num w:numId="2" w16cid:durableId="698894808">
    <w:abstractNumId w:val="6"/>
  </w:num>
  <w:num w:numId="3" w16cid:durableId="1838111107">
    <w:abstractNumId w:val="11"/>
  </w:num>
  <w:num w:numId="4" w16cid:durableId="449709933">
    <w:abstractNumId w:val="10"/>
  </w:num>
  <w:num w:numId="5" w16cid:durableId="208222968">
    <w:abstractNumId w:val="2"/>
  </w:num>
  <w:num w:numId="6" w16cid:durableId="333000074">
    <w:abstractNumId w:val="17"/>
  </w:num>
  <w:num w:numId="7" w16cid:durableId="307326285">
    <w:abstractNumId w:val="24"/>
  </w:num>
  <w:num w:numId="8" w16cid:durableId="1592742766">
    <w:abstractNumId w:val="32"/>
  </w:num>
  <w:num w:numId="9" w16cid:durableId="657920903">
    <w:abstractNumId w:val="27"/>
  </w:num>
  <w:num w:numId="10" w16cid:durableId="552430811">
    <w:abstractNumId w:val="30"/>
  </w:num>
  <w:num w:numId="11" w16cid:durableId="161627813">
    <w:abstractNumId w:val="38"/>
  </w:num>
  <w:num w:numId="12" w16cid:durableId="440414741">
    <w:abstractNumId w:val="14"/>
  </w:num>
  <w:num w:numId="13" w16cid:durableId="1876384052">
    <w:abstractNumId w:val="39"/>
  </w:num>
  <w:num w:numId="14" w16cid:durableId="1492141465">
    <w:abstractNumId w:val="34"/>
  </w:num>
  <w:num w:numId="15" w16cid:durableId="1638336773">
    <w:abstractNumId w:val="21"/>
  </w:num>
  <w:num w:numId="16" w16cid:durableId="127017653">
    <w:abstractNumId w:val="35"/>
  </w:num>
  <w:num w:numId="17" w16cid:durableId="5642435">
    <w:abstractNumId w:val="3"/>
  </w:num>
  <w:num w:numId="18" w16cid:durableId="222105379">
    <w:abstractNumId w:val="37"/>
  </w:num>
  <w:num w:numId="19" w16cid:durableId="790635811">
    <w:abstractNumId w:val="4"/>
  </w:num>
  <w:num w:numId="20" w16cid:durableId="1629749382">
    <w:abstractNumId w:val="9"/>
  </w:num>
  <w:num w:numId="21" w16cid:durableId="712079932">
    <w:abstractNumId w:val="12"/>
  </w:num>
  <w:num w:numId="22" w16cid:durableId="1105811359">
    <w:abstractNumId w:val="22"/>
  </w:num>
  <w:num w:numId="23" w16cid:durableId="101538302">
    <w:abstractNumId w:val="8"/>
  </w:num>
  <w:num w:numId="24" w16cid:durableId="1631131215">
    <w:abstractNumId w:val="29"/>
  </w:num>
  <w:num w:numId="25" w16cid:durableId="2141261216">
    <w:abstractNumId w:val="16"/>
  </w:num>
  <w:num w:numId="26" w16cid:durableId="2084451306">
    <w:abstractNumId w:val="5"/>
  </w:num>
  <w:num w:numId="27" w16cid:durableId="1892186887">
    <w:abstractNumId w:val="36"/>
  </w:num>
  <w:num w:numId="28" w16cid:durableId="23530948">
    <w:abstractNumId w:val="28"/>
  </w:num>
  <w:num w:numId="29" w16cid:durableId="1036081462">
    <w:abstractNumId w:val="25"/>
  </w:num>
  <w:num w:numId="30" w16cid:durableId="1227494222">
    <w:abstractNumId w:val="15"/>
  </w:num>
  <w:num w:numId="31" w16cid:durableId="889725500">
    <w:abstractNumId w:val="7"/>
  </w:num>
  <w:num w:numId="32" w16cid:durableId="1354114198">
    <w:abstractNumId w:val="19"/>
  </w:num>
  <w:num w:numId="33" w16cid:durableId="1845701436">
    <w:abstractNumId w:val="40"/>
  </w:num>
  <w:num w:numId="34" w16cid:durableId="1377125395">
    <w:abstractNumId w:val="31"/>
  </w:num>
  <w:num w:numId="35" w16cid:durableId="160632649">
    <w:abstractNumId w:val="0"/>
  </w:num>
  <w:num w:numId="36" w16cid:durableId="2029022174">
    <w:abstractNumId w:val="26"/>
  </w:num>
  <w:num w:numId="37" w16cid:durableId="1820995677">
    <w:abstractNumId w:val="1"/>
  </w:num>
  <w:num w:numId="38" w16cid:durableId="464658264">
    <w:abstractNumId w:val="13"/>
  </w:num>
  <w:num w:numId="39" w16cid:durableId="1972782004">
    <w:abstractNumId w:val="20"/>
  </w:num>
  <w:num w:numId="40" w16cid:durableId="1168402017">
    <w:abstractNumId w:val="18"/>
  </w:num>
  <w:num w:numId="41" w16cid:durableId="1921401283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05"/>
    <w:rsid w:val="00035CA6"/>
    <w:rsid w:val="0005317F"/>
    <w:rsid w:val="00073CB1"/>
    <w:rsid w:val="000B1FF6"/>
    <w:rsid w:val="000B5490"/>
    <w:rsid w:val="000D3ED9"/>
    <w:rsid w:val="000F2899"/>
    <w:rsid w:val="00103C37"/>
    <w:rsid w:val="001102CC"/>
    <w:rsid w:val="0012655D"/>
    <w:rsid w:val="00143C15"/>
    <w:rsid w:val="00177DE8"/>
    <w:rsid w:val="00180BE6"/>
    <w:rsid w:val="001C0B22"/>
    <w:rsid w:val="001D4133"/>
    <w:rsid w:val="001F2510"/>
    <w:rsid w:val="00220CC4"/>
    <w:rsid w:val="003003D3"/>
    <w:rsid w:val="003219C0"/>
    <w:rsid w:val="00346E7A"/>
    <w:rsid w:val="00384E54"/>
    <w:rsid w:val="003867AA"/>
    <w:rsid w:val="00397713"/>
    <w:rsid w:val="003C00A8"/>
    <w:rsid w:val="003F1F2A"/>
    <w:rsid w:val="003F22FC"/>
    <w:rsid w:val="00410D1C"/>
    <w:rsid w:val="00426BCD"/>
    <w:rsid w:val="00436509"/>
    <w:rsid w:val="00437205"/>
    <w:rsid w:val="00443D4E"/>
    <w:rsid w:val="00454DCC"/>
    <w:rsid w:val="0048523F"/>
    <w:rsid w:val="004B1429"/>
    <w:rsid w:val="004F3818"/>
    <w:rsid w:val="00520CFD"/>
    <w:rsid w:val="00534930"/>
    <w:rsid w:val="00565878"/>
    <w:rsid w:val="00592D74"/>
    <w:rsid w:val="005A323F"/>
    <w:rsid w:val="005C2AAC"/>
    <w:rsid w:val="005F235A"/>
    <w:rsid w:val="0067223B"/>
    <w:rsid w:val="0067548F"/>
    <w:rsid w:val="0067638B"/>
    <w:rsid w:val="0068268C"/>
    <w:rsid w:val="006903E7"/>
    <w:rsid w:val="006A65AC"/>
    <w:rsid w:val="006E323B"/>
    <w:rsid w:val="00712427"/>
    <w:rsid w:val="007312AA"/>
    <w:rsid w:val="00751DC7"/>
    <w:rsid w:val="0075784B"/>
    <w:rsid w:val="0076731E"/>
    <w:rsid w:val="00793148"/>
    <w:rsid w:val="007D0203"/>
    <w:rsid w:val="007F4E8F"/>
    <w:rsid w:val="007F643B"/>
    <w:rsid w:val="008045C2"/>
    <w:rsid w:val="0081096F"/>
    <w:rsid w:val="00844905"/>
    <w:rsid w:val="00847573"/>
    <w:rsid w:val="00871C4E"/>
    <w:rsid w:val="00873B2F"/>
    <w:rsid w:val="008760D5"/>
    <w:rsid w:val="008B1271"/>
    <w:rsid w:val="008D16BA"/>
    <w:rsid w:val="008E0DC1"/>
    <w:rsid w:val="008E7777"/>
    <w:rsid w:val="00913513"/>
    <w:rsid w:val="00915383"/>
    <w:rsid w:val="00921D43"/>
    <w:rsid w:val="00923059"/>
    <w:rsid w:val="00932D05"/>
    <w:rsid w:val="009407D0"/>
    <w:rsid w:val="009565FF"/>
    <w:rsid w:val="00966C2A"/>
    <w:rsid w:val="0097085F"/>
    <w:rsid w:val="009949BC"/>
    <w:rsid w:val="009B4EBA"/>
    <w:rsid w:val="009B6468"/>
    <w:rsid w:val="009D06CF"/>
    <w:rsid w:val="009D189A"/>
    <w:rsid w:val="009D5D96"/>
    <w:rsid w:val="00A0567E"/>
    <w:rsid w:val="00A13DBF"/>
    <w:rsid w:val="00A1797F"/>
    <w:rsid w:val="00A405EC"/>
    <w:rsid w:val="00A503BA"/>
    <w:rsid w:val="00A825BE"/>
    <w:rsid w:val="00A83800"/>
    <w:rsid w:val="00AA2515"/>
    <w:rsid w:val="00AA3167"/>
    <w:rsid w:val="00AA6412"/>
    <w:rsid w:val="00B03F7B"/>
    <w:rsid w:val="00B04E17"/>
    <w:rsid w:val="00B16825"/>
    <w:rsid w:val="00B37771"/>
    <w:rsid w:val="00B55280"/>
    <w:rsid w:val="00B652C2"/>
    <w:rsid w:val="00B91FA6"/>
    <w:rsid w:val="00BD01C8"/>
    <w:rsid w:val="00BD333D"/>
    <w:rsid w:val="00BE2FA1"/>
    <w:rsid w:val="00C36D45"/>
    <w:rsid w:val="00C47F04"/>
    <w:rsid w:val="00C54154"/>
    <w:rsid w:val="00C54A00"/>
    <w:rsid w:val="00C8185F"/>
    <w:rsid w:val="00C82E63"/>
    <w:rsid w:val="00C957EB"/>
    <w:rsid w:val="00CE38C0"/>
    <w:rsid w:val="00D05E29"/>
    <w:rsid w:val="00D1170B"/>
    <w:rsid w:val="00D21783"/>
    <w:rsid w:val="00D41AC7"/>
    <w:rsid w:val="00D443E1"/>
    <w:rsid w:val="00D44B8D"/>
    <w:rsid w:val="00D57AEF"/>
    <w:rsid w:val="00D64947"/>
    <w:rsid w:val="00D71A65"/>
    <w:rsid w:val="00D87FC2"/>
    <w:rsid w:val="00DA1FB3"/>
    <w:rsid w:val="00DB7129"/>
    <w:rsid w:val="00DB73D3"/>
    <w:rsid w:val="00DB7CED"/>
    <w:rsid w:val="00DD3C4D"/>
    <w:rsid w:val="00DD71E3"/>
    <w:rsid w:val="00DE3033"/>
    <w:rsid w:val="00DE53C3"/>
    <w:rsid w:val="00E221FC"/>
    <w:rsid w:val="00E51A21"/>
    <w:rsid w:val="00E6274F"/>
    <w:rsid w:val="00E759A5"/>
    <w:rsid w:val="00E84244"/>
    <w:rsid w:val="00E9125C"/>
    <w:rsid w:val="00E93CE5"/>
    <w:rsid w:val="00ED23F1"/>
    <w:rsid w:val="00EF5344"/>
    <w:rsid w:val="00F05193"/>
    <w:rsid w:val="00F165B7"/>
    <w:rsid w:val="00F22F04"/>
    <w:rsid w:val="00F37D8B"/>
    <w:rsid w:val="00F42258"/>
    <w:rsid w:val="00F5279F"/>
    <w:rsid w:val="00F63AB1"/>
    <w:rsid w:val="00F66309"/>
    <w:rsid w:val="00F67878"/>
    <w:rsid w:val="00F76E44"/>
    <w:rsid w:val="00FD4A73"/>
    <w:rsid w:val="00FF23CB"/>
    <w:rsid w:val="04D57DB9"/>
    <w:rsid w:val="1334264E"/>
    <w:rsid w:val="325EC23D"/>
    <w:rsid w:val="54813AD8"/>
    <w:rsid w:val="5935DDB9"/>
    <w:rsid w:val="7C5EE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7EBFE"/>
  <w15:docId w15:val="{DFD67A92-EF0E-49AE-8CC0-4EF7C4DC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4154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4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6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09"/>
  </w:style>
  <w:style w:type="paragraph" w:styleId="Footer">
    <w:name w:val="footer"/>
    <w:basedOn w:val="Normal"/>
    <w:link w:val="FooterChar"/>
    <w:uiPriority w:val="99"/>
    <w:unhideWhenUsed/>
    <w:rsid w:val="00436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09"/>
  </w:style>
  <w:style w:type="paragraph" w:styleId="ListParagraph">
    <w:name w:val="List Paragraph"/>
    <w:basedOn w:val="Normal"/>
    <w:uiPriority w:val="34"/>
    <w:qFormat/>
    <w:rsid w:val="00426BCD"/>
    <w:pPr>
      <w:ind w:left="720"/>
    </w:pPr>
  </w:style>
  <w:style w:type="character" w:styleId="Hyperlink">
    <w:name w:val="Hyperlink"/>
    <w:basedOn w:val="DefaultParagraphFont"/>
    <w:unhideWhenUsed/>
    <w:rsid w:val="003F1F2A"/>
    <w:rPr>
      <w:color w:val="0000FF"/>
      <w:u w:val="single"/>
    </w:rPr>
  </w:style>
  <w:style w:type="paragraph" w:styleId="NoSpacing">
    <w:name w:val="No Spacing"/>
    <w:uiPriority w:val="1"/>
    <w:qFormat/>
    <w:rsid w:val="003F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4154"/>
    <w:rPr>
      <w:rFonts w:ascii="Arial" w:eastAsia="Times New Roman" w:hAnsi="Arial" w:cs="Arial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1E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35C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035CA6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035CA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12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TextIndent1">
    <w:name w:val="Body Text Indent+1"/>
    <w:basedOn w:val="Normal"/>
    <w:next w:val="Normal"/>
    <w:rsid w:val="00712427"/>
    <w:pPr>
      <w:autoSpaceDE w:val="0"/>
      <w:autoSpaceDN w:val="0"/>
      <w:adjustRightInd w:val="0"/>
    </w:pPr>
    <w:rPr>
      <w:rFonts w:ascii="Arial" w:hAnsi="Arial"/>
      <w:lang w:eastAsia="en-GB"/>
    </w:rPr>
  </w:style>
  <w:style w:type="character" w:styleId="CommentReference">
    <w:name w:val="annotation reference"/>
    <w:uiPriority w:val="99"/>
    <w:semiHidden/>
    <w:unhideWhenUsed/>
    <w:rsid w:val="00177DE8"/>
    <w:rPr>
      <w:sz w:val="16"/>
      <w:szCs w:val="16"/>
    </w:rPr>
  </w:style>
  <w:style w:type="paragraph" w:customStyle="1" w:styleId="H2">
    <w:name w:val="H2"/>
    <w:basedOn w:val="Normal"/>
    <w:next w:val="Normal"/>
    <w:qFormat/>
    <w:rsid w:val="00EF5344"/>
    <w:pPr>
      <w:keepNext/>
      <w:jc w:val="both"/>
    </w:pPr>
    <w:rPr>
      <w:rFonts w:ascii="Arial" w:hAnsi="Arial" w:cs="Arial"/>
      <w:b/>
    </w:rPr>
  </w:style>
  <w:style w:type="paragraph" w:styleId="NormalWeb">
    <w:name w:val="Normal (Web)"/>
    <w:basedOn w:val="Normal"/>
    <w:uiPriority w:val="99"/>
    <w:unhideWhenUsed/>
    <w:rsid w:val="005F235A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D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D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87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D1BB24A9F1148A44A60B0E93168C7" ma:contentTypeVersion="6" ma:contentTypeDescription="Create a new document." ma:contentTypeScope="" ma:versionID="e35a59088d4804385ecfae5bf1e7fcd0">
  <xsd:schema xmlns:xsd="http://www.w3.org/2001/XMLSchema" xmlns:xs="http://www.w3.org/2001/XMLSchema" xmlns:p="http://schemas.microsoft.com/office/2006/metadata/properties" xmlns:ns2="e4a2bd99-4fa4-48bc-a0a7-51bea5d8a708" xmlns:ns3="194f059c-c0b4-4e7d-8bbb-86b764311b08" targetNamespace="http://schemas.microsoft.com/office/2006/metadata/properties" ma:root="true" ma:fieldsID="ac7244769cec632e1ef3e245a4b19423" ns2:_="" ns3:_="">
    <xsd:import namespace="e4a2bd99-4fa4-48bc-a0a7-51bea5d8a708"/>
    <xsd:import namespace="194f059c-c0b4-4e7d-8bbb-86b764311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bd99-4fa4-48bc-a0a7-51bea5d8a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059c-c0b4-4e7d-8bbb-86b764311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402F9-52AB-4EA5-8509-A971D1B26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ACD74-9144-423A-9E1A-0A33DE2C3E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77B2C-810C-449B-8BCB-58E715B4A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8D4A94-BF2F-4C2B-94A4-274459FD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2bd99-4fa4-48bc-a0a7-51bea5d8a708"/>
    <ds:schemaRef ds:uri="194f059c-c0b4-4e7d-8bbb-86b764311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Sear</dc:creator>
  <cp:lastModifiedBy>Manager</cp:lastModifiedBy>
  <cp:revision>2</cp:revision>
  <cp:lastPrinted>2024-07-09T14:42:00Z</cp:lastPrinted>
  <dcterms:created xsi:type="dcterms:W3CDTF">2025-08-13T12:41:00Z</dcterms:created>
  <dcterms:modified xsi:type="dcterms:W3CDTF">2025-08-13T12:41:00Z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0x010100DF1D1BB24A9F1148A44A60B0E93168C7</vt:lpwstr>
  </property>
</Properties>
</file>